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B50E0" w14:textId="77777777" w:rsidR="000A6F49" w:rsidRDefault="000A6F49"/>
    <w:p w14:paraId="7DBB50E1" w14:textId="77777777" w:rsidR="000A6F49" w:rsidRDefault="000A6F49">
      <w:pPr>
        <w:jc w:val="center"/>
        <w:rPr>
          <w:sz w:val="28"/>
          <w:szCs w:val="28"/>
        </w:rPr>
      </w:pPr>
      <w:r>
        <w:rPr>
          <w:sz w:val="28"/>
          <w:szCs w:val="28"/>
        </w:rPr>
        <w:t>Article I</w:t>
      </w:r>
    </w:p>
    <w:p w14:paraId="7DBB50E2" w14:textId="77777777" w:rsidR="000A6F49" w:rsidRDefault="000A6F49">
      <w:pPr>
        <w:jc w:val="center"/>
        <w:rPr>
          <w:sz w:val="28"/>
          <w:szCs w:val="28"/>
        </w:rPr>
      </w:pPr>
      <w:r>
        <w:rPr>
          <w:sz w:val="28"/>
          <w:szCs w:val="28"/>
        </w:rPr>
        <w:t>Name, Address, Fiscal Year</w:t>
      </w:r>
    </w:p>
    <w:p w14:paraId="7DBB50E3" w14:textId="77777777" w:rsidR="000A6F49" w:rsidRDefault="000A6F49">
      <w:pPr>
        <w:jc w:val="center"/>
        <w:rPr>
          <w:sz w:val="28"/>
          <w:szCs w:val="28"/>
        </w:rPr>
      </w:pPr>
    </w:p>
    <w:p w14:paraId="7DBB50E4" w14:textId="77777777" w:rsidR="000A6F49" w:rsidRDefault="000A6F49"/>
    <w:p w14:paraId="7DBB50E5" w14:textId="77777777" w:rsidR="000A6F49" w:rsidRDefault="000A6F49">
      <w:r>
        <w:t>A. Name</w:t>
      </w:r>
    </w:p>
    <w:p w14:paraId="7DBB50E6" w14:textId="77777777" w:rsidR="000A6F49" w:rsidRDefault="000A6F49">
      <w:r>
        <w:tab/>
        <w:t xml:space="preserve">The name of this association shall </w:t>
      </w:r>
      <w:r w:rsidR="005812D4">
        <w:t>be Pine-Richland Boys Soccer Boosters, referred to as PRBSB</w:t>
      </w:r>
      <w:r>
        <w:t>.</w:t>
      </w:r>
    </w:p>
    <w:p w14:paraId="7DBB50E7" w14:textId="77777777" w:rsidR="000A6F49" w:rsidRDefault="000A6F49"/>
    <w:p w14:paraId="7DBB50E8" w14:textId="77777777" w:rsidR="000A6F49" w:rsidRDefault="000A6F49">
      <w:r>
        <w:t>B.  Official Mailing Address:</w:t>
      </w:r>
    </w:p>
    <w:p w14:paraId="7DBB50E9" w14:textId="77777777" w:rsidR="000A6F49" w:rsidRDefault="000A6F49">
      <w:r>
        <w:tab/>
        <w:t xml:space="preserve"> The official mailing address of the PR</w:t>
      </w:r>
      <w:r w:rsidR="00C26BDC">
        <w:t>BSB</w:t>
      </w:r>
      <w:r>
        <w:t xml:space="preserve"> shall be:</w:t>
      </w:r>
    </w:p>
    <w:p w14:paraId="7DBB50EA" w14:textId="77777777" w:rsidR="000A6F49" w:rsidRDefault="000A6F49">
      <w:r>
        <w:tab/>
      </w:r>
      <w:r>
        <w:tab/>
      </w:r>
      <w:r>
        <w:tab/>
        <w:t xml:space="preserve">Pine Richland </w:t>
      </w:r>
      <w:r w:rsidR="005812D4">
        <w:t>Boys Soccer</w:t>
      </w:r>
      <w:r>
        <w:t xml:space="preserve"> Boosters</w:t>
      </w:r>
    </w:p>
    <w:p w14:paraId="7DBB50EB" w14:textId="77777777" w:rsidR="000A6F49" w:rsidRDefault="005812D4">
      <w:r>
        <w:tab/>
      </w:r>
      <w:r>
        <w:tab/>
      </w:r>
      <w:r>
        <w:tab/>
      </w:r>
      <w:r w:rsidR="007E5440">
        <w:t>700 Warrendale Road</w:t>
      </w:r>
    </w:p>
    <w:p w14:paraId="7DBB50EC" w14:textId="77777777" w:rsidR="007E5440" w:rsidRDefault="007E5440">
      <w:r>
        <w:tab/>
      </w:r>
      <w:r>
        <w:tab/>
      </w:r>
      <w:r>
        <w:tab/>
        <w:t>Gibsonia, PA 15044</w:t>
      </w:r>
    </w:p>
    <w:p w14:paraId="7DBB50ED" w14:textId="77777777" w:rsidR="000A6F49" w:rsidRDefault="000A6F49"/>
    <w:p w14:paraId="7DBB50EE" w14:textId="77777777" w:rsidR="000A6F49" w:rsidRDefault="000A6F49">
      <w:r>
        <w:t>C.  Fiscal Year:</w:t>
      </w:r>
    </w:p>
    <w:p w14:paraId="7DBB50EF" w14:textId="77777777" w:rsidR="000A6F49" w:rsidRDefault="000A6F49">
      <w:r>
        <w:tab/>
      </w:r>
      <w:r w:rsidRPr="00BF5366">
        <w:t>The fiscal year of t</w:t>
      </w:r>
      <w:r w:rsidR="005812D4" w:rsidRPr="00BF5366">
        <w:t>he PR</w:t>
      </w:r>
      <w:r w:rsidR="00E06A30" w:rsidRPr="00BF5366">
        <w:t>BSB</w:t>
      </w:r>
      <w:r w:rsidR="005812D4" w:rsidRPr="00BF5366">
        <w:t xml:space="preserve"> shall begin on J</w:t>
      </w:r>
      <w:r w:rsidR="007E5440">
        <w:t>uly</w:t>
      </w:r>
      <w:r w:rsidRPr="00BF5366">
        <w:t xml:space="preserve"> 1</w:t>
      </w:r>
      <w:r w:rsidR="005812D4" w:rsidRPr="00BF5366">
        <w:t xml:space="preserve"> and end on </w:t>
      </w:r>
      <w:r w:rsidR="007E5440">
        <w:t>June 30</w:t>
      </w:r>
      <w:r w:rsidRPr="00BF5366">
        <w:t>.</w:t>
      </w:r>
    </w:p>
    <w:p w14:paraId="7DBB50F0" w14:textId="77777777" w:rsidR="009B0177" w:rsidRPr="00BF5366" w:rsidRDefault="009B0177"/>
    <w:p w14:paraId="7DBB50F1" w14:textId="77777777" w:rsidR="009B0177" w:rsidRDefault="009B0177" w:rsidP="009B0177">
      <w:pPr>
        <w:pStyle w:val="Default"/>
      </w:pPr>
    </w:p>
    <w:p w14:paraId="7DBB50F2" w14:textId="77777777" w:rsidR="009B0177" w:rsidRPr="009B0177" w:rsidRDefault="009B0177" w:rsidP="009B0177">
      <w:pPr>
        <w:pStyle w:val="Default"/>
        <w:rPr>
          <w:rFonts w:ascii="Times New Roman" w:hAnsi="Times New Roman" w:cs="Times New Roman"/>
          <w:sz w:val="20"/>
          <w:szCs w:val="20"/>
        </w:rPr>
      </w:pPr>
      <w:r>
        <w:rPr>
          <w:rFonts w:ascii="Times New Roman" w:hAnsi="Times New Roman" w:cs="Times New Roman"/>
          <w:sz w:val="20"/>
          <w:szCs w:val="20"/>
        </w:rPr>
        <w:t xml:space="preserve">D. </w:t>
      </w:r>
      <w:r w:rsidRPr="009B0177">
        <w:rPr>
          <w:rFonts w:ascii="Times New Roman" w:hAnsi="Times New Roman" w:cs="Times New Roman"/>
          <w:sz w:val="20"/>
          <w:szCs w:val="20"/>
        </w:rPr>
        <w:t xml:space="preserve"> PRB</w:t>
      </w:r>
      <w:r>
        <w:rPr>
          <w:rFonts w:ascii="Times New Roman" w:hAnsi="Times New Roman" w:cs="Times New Roman"/>
          <w:sz w:val="20"/>
          <w:szCs w:val="20"/>
        </w:rPr>
        <w:t>S</w:t>
      </w:r>
      <w:r w:rsidRPr="009B0177">
        <w:rPr>
          <w:rFonts w:ascii="Times New Roman" w:hAnsi="Times New Roman" w:cs="Times New Roman"/>
          <w:sz w:val="20"/>
          <w:szCs w:val="20"/>
        </w:rPr>
        <w:t>B is a member of the Pine-Richland Unified Booster Organization (PRUBO). PRUBO is the central organization which holds our non-profit group exemption under IRS 501 (c) section 2</w:t>
      </w:r>
      <w:r w:rsidR="001C6AF9">
        <w:rPr>
          <w:rFonts w:ascii="Times New Roman" w:hAnsi="Times New Roman" w:cs="Times New Roman"/>
          <w:sz w:val="20"/>
          <w:szCs w:val="20"/>
        </w:rPr>
        <w:t>.</w:t>
      </w:r>
      <w:r w:rsidRPr="009B0177">
        <w:rPr>
          <w:rFonts w:ascii="Times New Roman" w:hAnsi="Times New Roman" w:cs="Times New Roman"/>
          <w:sz w:val="20"/>
          <w:szCs w:val="20"/>
        </w:rPr>
        <w:t xml:space="preserve"> </w:t>
      </w:r>
    </w:p>
    <w:p w14:paraId="7DBB50F3" w14:textId="77777777" w:rsidR="009B0177" w:rsidRPr="009B0177" w:rsidRDefault="009B0177" w:rsidP="009B0177">
      <w:pPr>
        <w:pStyle w:val="Default"/>
        <w:rPr>
          <w:rFonts w:ascii="Times New Roman" w:hAnsi="Times New Roman" w:cs="Times New Roman"/>
          <w:color w:val="auto"/>
          <w:sz w:val="20"/>
          <w:szCs w:val="20"/>
        </w:rPr>
      </w:pPr>
    </w:p>
    <w:p w14:paraId="7DBB50F4" w14:textId="40C9636A" w:rsidR="000A6F49" w:rsidRPr="009B0177" w:rsidRDefault="009B0177" w:rsidP="009B0177">
      <w:r>
        <w:t xml:space="preserve">E.  </w:t>
      </w:r>
      <w:r w:rsidRPr="009B0177">
        <w:t>Notwithstanding any other provision of these By-Laws, the Organization shall not carry on any other activities not permitted to be carried on (a) by a corporation exempt from federal income tax under section 501(c</w:t>
      </w:r>
      <w:r w:rsidR="00DE55DD" w:rsidRPr="009B0177">
        <w:t>) (</w:t>
      </w:r>
      <w:r w:rsidRPr="009B0177">
        <w:t>3) of the Internal Revenue Code, or the corresponding section of any future federal tax code, or (b) by a corporation, contributions to which are deductible under section 170(c</w:t>
      </w:r>
      <w:r w:rsidR="00DE55DD" w:rsidRPr="009B0177">
        <w:t>) (</w:t>
      </w:r>
      <w:r w:rsidRPr="009B0177">
        <w:t>2) of the Internal Revenue Code.</w:t>
      </w:r>
    </w:p>
    <w:p w14:paraId="7DBB50F5" w14:textId="77777777" w:rsidR="000A6F49" w:rsidRDefault="000A6F49">
      <w:pPr>
        <w:jc w:val="center"/>
        <w:rPr>
          <w:sz w:val="28"/>
          <w:szCs w:val="28"/>
        </w:rPr>
      </w:pPr>
    </w:p>
    <w:p w14:paraId="7DBB50F6" w14:textId="77777777" w:rsidR="00A4284B" w:rsidRPr="00BF5366" w:rsidRDefault="00A4284B">
      <w:pPr>
        <w:jc w:val="center"/>
        <w:rPr>
          <w:sz w:val="28"/>
          <w:szCs w:val="28"/>
        </w:rPr>
      </w:pPr>
    </w:p>
    <w:p w14:paraId="7DBB50F7" w14:textId="77777777" w:rsidR="000A6F49" w:rsidRPr="00BF5366" w:rsidRDefault="000A6F49">
      <w:pPr>
        <w:jc w:val="center"/>
        <w:rPr>
          <w:sz w:val="28"/>
          <w:szCs w:val="28"/>
        </w:rPr>
      </w:pPr>
      <w:r w:rsidRPr="00BF5366">
        <w:rPr>
          <w:sz w:val="28"/>
          <w:szCs w:val="28"/>
        </w:rPr>
        <w:t>Article II</w:t>
      </w:r>
    </w:p>
    <w:p w14:paraId="7DBB50F8" w14:textId="77777777" w:rsidR="000A6F49" w:rsidRPr="00BF5366" w:rsidRDefault="000A6F49">
      <w:pPr>
        <w:jc w:val="center"/>
        <w:rPr>
          <w:sz w:val="28"/>
          <w:szCs w:val="28"/>
        </w:rPr>
      </w:pPr>
      <w:r w:rsidRPr="00BF5366">
        <w:rPr>
          <w:sz w:val="28"/>
          <w:szCs w:val="28"/>
        </w:rPr>
        <w:t>Purpose</w:t>
      </w:r>
    </w:p>
    <w:p w14:paraId="7DBB50F9" w14:textId="77777777" w:rsidR="000A6F49" w:rsidRPr="00BF5366" w:rsidRDefault="000A6F49"/>
    <w:p w14:paraId="7DBB50FA" w14:textId="77777777" w:rsidR="000A6F49" w:rsidRDefault="009E43B4">
      <w:r>
        <w:t>As a non-profit, 501(c) organization, t</w:t>
      </w:r>
      <w:r w:rsidR="000A6F49" w:rsidRPr="00BF5366">
        <w:t xml:space="preserve">he Pine Richland </w:t>
      </w:r>
      <w:r w:rsidR="005812D4" w:rsidRPr="00BF5366">
        <w:t>Boys Soccer</w:t>
      </w:r>
      <w:r w:rsidR="000A6F49" w:rsidRPr="00BF5366">
        <w:t xml:space="preserve"> Boosters </w:t>
      </w:r>
      <w:r w:rsidR="000B620B">
        <w:t>have</w:t>
      </w:r>
      <w:r w:rsidR="000A6F49" w:rsidRPr="00BF5366">
        <w:t xml:space="preserve"> been established to provide support to the athletes, coaches, </w:t>
      </w:r>
      <w:r w:rsidR="00C26BDC" w:rsidRPr="00BF5366">
        <w:t>and p</w:t>
      </w:r>
      <w:r w:rsidR="000A6F49" w:rsidRPr="00BF5366">
        <w:t xml:space="preserve">arents of the Pine Richland </w:t>
      </w:r>
      <w:r w:rsidR="005812D4" w:rsidRPr="00BF5366">
        <w:t>High School Boys Soccer program.  The PRBSB</w:t>
      </w:r>
      <w:r w:rsidR="000B620B">
        <w:t xml:space="preserve"> serve</w:t>
      </w:r>
      <w:r w:rsidR="000A6F49" w:rsidRPr="00BF5366">
        <w:t xml:space="preserve"> as a tool to enhance the student/parent athletic experience by establishing a communication network and conducting fundraising events with the goal of providing financial support to our teams.</w:t>
      </w:r>
    </w:p>
    <w:p w14:paraId="7DBB50FB" w14:textId="77777777" w:rsidR="00D77584" w:rsidRDefault="00D77584"/>
    <w:p w14:paraId="7DBB50FC" w14:textId="77777777" w:rsidR="00D77584" w:rsidRDefault="00D77584">
      <w:r>
        <w:t>This volunteer organization shall be non-commercial, non-sectarian and non-partisan. Said organization is organized exclusively for charitable, religious, educational and scientific purposes, including for such purposes, the making of distributions to organizations that qualify as organizations under section 501(c) (3) of the Internal Revenue Code.</w:t>
      </w:r>
    </w:p>
    <w:p w14:paraId="7DBB50FD" w14:textId="77777777" w:rsidR="00D77584" w:rsidRDefault="00D77584"/>
    <w:p w14:paraId="7DBB50FE" w14:textId="77777777" w:rsidR="00D77584" w:rsidRPr="00BF5366" w:rsidRDefault="00D77584">
      <w:r>
        <w:t>No part of the net earnings of this organization shall inure to the benefit of, or be distributable to its members, trustees, officers, or private persons, except that the organization shall be authorized and empowered to pay reasonable compensation for services rendered and to make payments and distribution in furtherance of the purpose set forth in the purpose clause hereof. No substantial part of the activities of the organization shall be the carrying on of propaganda, or otherwise attempting to influence legislation, and the organization shall not participate in, or intervene in (including the publishing or distribution of statements) any political campaign on behalf of any candidate for public office. Notwithstanding any other provision</w:t>
      </w:r>
      <w:r w:rsidR="002E3DAE">
        <w:t xml:space="preserve"> of this document, the organization shall not carry </w:t>
      </w:r>
      <w:r w:rsidR="002E3DAE">
        <w:lastRenderedPageBreak/>
        <w:t>on any other activities not permitted to be carried on (a) by an organization exempt from federal income tax under section 501 (c) (3) of the Internal Revenue Code or corresponding section of any future federal tax code, or (b) by an organization, contributions to which are deductible under section 170 (c) (2) of the Internal Revenue Code, or corresponding section of any future federal tax code.</w:t>
      </w:r>
    </w:p>
    <w:p w14:paraId="7DBB50FF" w14:textId="77777777" w:rsidR="00C26BDC" w:rsidRPr="00BF5366" w:rsidRDefault="00C26BDC">
      <w:pPr>
        <w:jc w:val="center"/>
        <w:rPr>
          <w:sz w:val="28"/>
          <w:szCs w:val="28"/>
        </w:rPr>
      </w:pPr>
    </w:p>
    <w:p w14:paraId="7DBB5100" w14:textId="77777777" w:rsidR="00C26BDC" w:rsidRPr="00BF5366" w:rsidRDefault="00C26BDC">
      <w:pPr>
        <w:jc w:val="center"/>
        <w:rPr>
          <w:sz w:val="28"/>
          <w:szCs w:val="28"/>
        </w:rPr>
      </w:pPr>
    </w:p>
    <w:p w14:paraId="7DBB5101" w14:textId="77777777" w:rsidR="000A6F49" w:rsidRDefault="000A6F49">
      <w:pPr>
        <w:jc w:val="center"/>
        <w:rPr>
          <w:sz w:val="28"/>
          <w:szCs w:val="28"/>
        </w:rPr>
      </w:pPr>
      <w:r w:rsidRPr="00BF5366">
        <w:rPr>
          <w:sz w:val="28"/>
          <w:szCs w:val="28"/>
        </w:rPr>
        <w:t>Article III</w:t>
      </w:r>
    </w:p>
    <w:p w14:paraId="7DBB5102" w14:textId="77777777" w:rsidR="000A6F49" w:rsidRDefault="000A6F49">
      <w:pPr>
        <w:jc w:val="center"/>
        <w:rPr>
          <w:sz w:val="28"/>
          <w:szCs w:val="28"/>
        </w:rPr>
      </w:pPr>
      <w:r>
        <w:rPr>
          <w:sz w:val="28"/>
          <w:szCs w:val="28"/>
        </w:rPr>
        <w:t>Membership Meetings</w:t>
      </w:r>
    </w:p>
    <w:p w14:paraId="7DBB5103" w14:textId="77777777" w:rsidR="000A6F49" w:rsidRDefault="000A6F49"/>
    <w:p w14:paraId="7DBB5104" w14:textId="77777777" w:rsidR="000A6F49" w:rsidRDefault="000A6F49">
      <w:r>
        <w:t>A.  Membership</w:t>
      </w:r>
    </w:p>
    <w:p w14:paraId="7DBB5105" w14:textId="77777777" w:rsidR="000A6F49" w:rsidRDefault="000A6F49">
      <w:r>
        <w:tab/>
        <w:t>All parents and /or guardians of the student athletes and all members of the coaching staff shall be members.</w:t>
      </w:r>
    </w:p>
    <w:p w14:paraId="7DBB5106" w14:textId="77777777" w:rsidR="000A6F49" w:rsidRDefault="000A6F49"/>
    <w:p w14:paraId="7DBB5107" w14:textId="77777777" w:rsidR="006251A3" w:rsidRDefault="006251A3"/>
    <w:p w14:paraId="7DBB5108" w14:textId="77777777" w:rsidR="006251A3" w:rsidRDefault="006251A3"/>
    <w:p w14:paraId="7DBB5109" w14:textId="77777777" w:rsidR="000A6F49" w:rsidRDefault="000A6F49">
      <w:r>
        <w:t>B. Membership Rights and Duties:</w:t>
      </w:r>
    </w:p>
    <w:p w14:paraId="7DBB510A" w14:textId="77777777" w:rsidR="000A6F49" w:rsidRDefault="000A6F49">
      <w:r>
        <w:tab/>
        <w:t>To attend and participate at meetings, vote, be elected to an office, and/or serve on a committee.  Members must support, uphold and abide the Bylaws, guidelines, and policies of the organization.</w:t>
      </w:r>
    </w:p>
    <w:p w14:paraId="7DBB510B" w14:textId="77777777" w:rsidR="000A6F49" w:rsidRDefault="000A6F49"/>
    <w:p w14:paraId="7DBB510C" w14:textId="77777777" w:rsidR="000A6F49" w:rsidRDefault="000A6F49">
      <w:r>
        <w:t>C. Annual Meeting:</w:t>
      </w:r>
    </w:p>
    <w:p w14:paraId="7DBB510D" w14:textId="77777777" w:rsidR="000A6F49" w:rsidRDefault="000A6F49">
      <w:r>
        <w:tab/>
        <w:t xml:space="preserve">The annual meeting for the election of executive officers, shall be held in </w:t>
      </w:r>
      <w:r w:rsidR="001C6AF9">
        <w:t>April</w:t>
      </w:r>
      <w:r>
        <w:t xml:space="preserve"> of each year.  During the prior months, potential candidates will be solicited for office and be su</w:t>
      </w:r>
      <w:r w:rsidR="00400903">
        <w:t>bmitted to the boosters for vote</w:t>
      </w:r>
      <w:r>
        <w:t xml:space="preserve"> in </w:t>
      </w:r>
      <w:r w:rsidR="001C6AF9">
        <w:t>April</w:t>
      </w:r>
      <w:r>
        <w:t>.  A majority vote of the membership, according to the voting rules listed below will elect the slate.  Newly elected officers will assume their duties</w:t>
      </w:r>
      <w:r w:rsidR="005812D4">
        <w:t xml:space="preserve"> in J</w:t>
      </w:r>
      <w:r w:rsidR="007B4A55">
        <w:t>ul</w:t>
      </w:r>
      <w:r w:rsidR="00C3525C">
        <w:t>y</w:t>
      </w:r>
      <w:r>
        <w:t>.</w:t>
      </w:r>
    </w:p>
    <w:p w14:paraId="7DBB510E" w14:textId="77777777" w:rsidR="00CA22DC" w:rsidRDefault="00CA22DC"/>
    <w:p w14:paraId="7DBB510F" w14:textId="77777777" w:rsidR="000A6F49" w:rsidRDefault="000A6F49">
      <w:r>
        <w:t>D.  Time and Place of Meeting:</w:t>
      </w:r>
    </w:p>
    <w:p w14:paraId="7DBB5110" w14:textId="6A1CCCFE" w:rsidR="000B620B" w:rsidRDefault="005812D4">
      <w:r>
        <w:tab/>
      </w:r>
      <w:r w:rsidRPr="00BF5366">
        <w:t>Meetings shall be held during each</w:t>
      </w:r>
      <w:r w:rsidR="000A6F49" w:rsidRPr="00BF5366">
        <w:t xml:space="preserve"> of </w:t>
      </w:r>
      <w:r w:rsidRPr="00BF5366">
        <w:t xml:space="preserve">the following months: April, </w:t>
      </w:r>
      <w:r w:rsidR="00E06A30" w:rsidRPr="00BF5366">
        <w:t>August, September</w:t>
      </w:r>
      <w:r w:rsidR="001E3352">
        <w:t xml:space="preserve"> and </w:t>
      </w:r>
      <w:r w:rsidRPr="00BF5366">
        <w:t xml:space="preserve">October </w:t>
      </w:r>
      <w:r w:rsidR="000A6F49" w:rsidRPr="00BF5366">
        <w:t xml:space="preserve">at Pine Richland High School.  </w:t>
      </w:r>
      <w:r w:rsidR="00C26BDC" w:rsidRPr="00BF5366">
        <w:t xml:space="preserve">Membership will be notified via email 30 days in advance of a scheduled meeting.  </w:t>
      </w:r>
      <w:r w:rsidR="000A6F49" w:rsidRPr="00BF5366">
        <w:t xml:space="preserve">If meetings are to be held at an alternative location or date, that change will be announced to the membership 30 days in advance.  </w:t>
      </w:r>
    </w:p>
    <w:p w14:paraId="7DBB5111" w14:textId="77777777" w:rsidR="000B620B" w:rsidRDefault="000B620B"/>
    <w:p w14:paraId="7DBB5112" w14:textId="77777777" w:rsidR="000A6F49" w:rsidRPr="00BF5366" w:rsidRDefault="000A6F49">
      <w:r w:rsidRPr="00BF5366">
        <w:t>E.  Voting:</w:t>
      </w:r>
    </w:p>
    <w:p w14:paraId="7DBB5113" w14:textId="77777777" w:rsidR="000A6F49" w:rsidRPr="00BF5366" w:rsidRDefault="000A6F49">
      <w:r w:rsidRPr="00BF5366">
        <w:tab/>
        <w:t>Voting at all meetings of the Members shall be on the basis of</w:t>
      </w:r>
      <w:r w:rsidR="005812D4" w:rsidRPr="00BF5366">
        <w:t xml:space="preserve"> one vote per attending member.</w:t>
      </w:r>
    </w:p>
    <w:p w14:paraId="7DBB5114" w14:textId="77777777" w:rsidR="000A6F49" w:rsidRPr="00BF5366" w:rsidRDefault="000A6F49"/>
    <w:p w14:paraId="7DBB5115" w14:textId="77777777" w:rsidR="000A6F49" w:rsidRPr="00BF5366" w:rsidRDefault="00C26BDC">
      <w:r w:rsidRPr="00BF5366">
        <w:t>F.</w:t>
      </w:r>
      <w:r w:rsidR="000A6F49" w:rsidRPr="00BF5366">
        <w:t xml:space="preserve"> Quorum:</w:t>
      </w:r>
    </w:p>
    <w:p w14:paraId="7DBB5116" w14:textId="77777777" w:rsidR="000A6F49" w:rsidRPr="00BF5366" w:rsidRDefault="000A6F49">
      <w:r w:rsidRPr="00BF5366">
        <w:tab/>
        <w:t>The presence in person of seven members of the PR</w:t>
      </w:r>
      <w:r w:rsidR="005812D4" w:rsidRPr="00BF5366">
        <w:t>BS</w:t>
      </w:r>
      <w:r w:rsidRPr="00BF5366">
        <w:t>B (executive Board members inclusive) shall constitute a quorum for the transaction of business at any meeting of the PR</w:t>
      </w:r>
      <w:r w:rsidR="005812D4" w:rsidRPr="00BF5366">
        <w:t>BS</w:t>
      </w:r>
      <w:r w:rsidRPr="00BF5366">
        <w:t>B.</w:t>
      </w:r>
    </w:p>
    <w:p w14:paraId="7DBB5117" w14:textId="77777777" w:rsidR="000A6F49" w:rsidRPr="00BF5366" w:rsidRDefault="000A6F49"/>
    <w:p w14:paraId="7DBB5118" w14:textId="77777777" w:rsidR="00CA22DC" w:rsidRPr="00BF5366" w:rsidRDefault="00CA22DC">
      <w:pPr>
        <w:jc w:val="center"/>
        <w:rPr>
          <w:sz w:val="28"/>
          <w:szCs w:val="28"/>
        </w:rPr>
      </w:pPr>
    </w:p>
    <w:p w14:paraId="7DBB5119" w14:textId="77777777" w:rsidR="000A6F49" w:rsidRPr="00BF5366" w:rsidRDefault="000A6F49">
      <w:pPr>
        <w:jc w:val="center"/>
        <w:rPr>
          <w:sz w:val="28"/>
          <w:szCs w:val="28"/>
        </w:rPr>
      </w:pPr>
      <w:r w:rsidRPr="00BF5366">
        <w:rPr>
          <w:sz w:val="28"/>
          <w:szCs w:val="28"/>
        </w:rPr>
        <w:t>Article IV</w:t>
      </w:r>
    </w:p>
    <w:p w14:paraId="7DBB511A" w14:textId="77777777" w:rsidR="000A6F49" w:rsidRPr="00BF5366" w:rsidRDefault="000A6F49">
      <w:pPr>
        <w:jc w:val="center"/>
        <w:rPr>
          <w:sz w:val="28"/>
          <w:szCs w:val="28"/>
        </w:rPr>
      </w:pPr>
      <w:r w:rsidRPr="00BF5366">
        <w:rPr>
          <w:sz w:val="28"/>
          <w:szCs w:val="28"/>
        </w:rPr>
        <w:t>Officers</w:t>
      </w:r>
    </w:p>
    <w:p w14:paraId="7DBB511B" w14:textId="77777777" w:rsidR="000A6F49" w:rsidRPr="00BF5366" w:rsidRDefault="000A6F49"/>
    <w:p w14:paraId="7DBB511C" w14:textId="6DF113AC" w:rsidR="000A6F49" w:rsidRPr="00BF5366" w:rsidRDefault="000A6F49">
      <w:r w:rsidRPr="00BF5366">
        <w:t>Officers:  Officers shall be elected for a term of one year.  There are no limits to the numbers of terms one may serve. The officers of the PR</w:t>
      </w:r>
      <w:r w:rsidR="00E06A30" w:rsidRPr="00BF5366">
        <w:t>BS</w:t>
      </w:r>
      <w:r w:rsidRPr="00BF5366">
        <w:t xml:space="preserve">B shall consist of </w:t>
      </w:r>
      <w:r w:rsidR="005812D4" w:rsidRPr="00BF5366">
        <w:t xml:space="preserve">the </w:t>
      </w:r>
      <w:r w:rsidR="00C827C9">
        <w:t>C</w:t>
      </w:r>
      <w:r w:rsidR="005812D4" w:rsidRPr="00BF5366">
        <w:t xml:space="preserve">o-Presidents, </w:t>
      </w:r>
      <w:r w:rsidRPr="00BF5366">
        <w:t>Secretary</w:t>
      </w:r>
      <w:r w:rsidR="001E3352">
        <w:t>,</w:t>
      </w:r>
      <w:r w:rsidRPr="00BF5366">
        <w:t xml:space="preserve"> Treasurer</w:t>
      </w:r>
      <w:r w:rsidR="001E3352">
        <w:t>, Asst. Treasurer and Member at large</w:t>
      </w:r>
      <w:r w:rsidRPr="00BF5366">
        <w:t xml:space="preserve">.  Officers will be </w:t>
      </w:r>
      <w:r w:rsidR="00E06A30" w:rsidRPr="00BF5366">
        <w:t xml:space="preserve">parents </w:t>
      </w:r>
      <w:r w:rsidRPr="00BF5366">
        <w:t xml:space="preserve">with a sincere interest in the mission of the organization and will have attended at least two meetings the prior </w:t>
      </w:r>
      <w:proofErr w:type="gramStart"/>
      <w:r w:rsidRPr="00BF5366">
        <w:t>twelve month</w:t>
      </w:r>
      <w:proofErr w:type="gramEnd"/>
      <w:r w:rsidRPr="00BF5366">
        <w:t xml:space="preserve"> period.  Past experience as a committee member or </w:t>
      </w:r>
      <w:r w:rsidRPr="00BF5366">
        <w:lastRenderedPageBreak/>
        <w:t xml:space="preserve">chairperson is encouraged.  Persons interested will be presented to the membership for </w:t>
      </w:r>
      <w:r w:rsidR="00400903" w:rsidRPr="00BF5366">
        <w:t xml:space="preserve">election in </w:t>
      </w:r>
      <w:r w:rsidR="00C827C9">
        <w:t>April</w:t>
      </w:r>
      <w:r w:rsidR="00400903" w:rsidRPr="00BF5366">
        <w:t xml:space="preserve"> and </w:t>
      </w:r>
      <w:r w:rsidRPr="00BF5366">
        <w:t xml:space="preserve">newly elected </w:t>
      </w:r>
      <w:r w:rsidR="00400903" w:rsidRPr="00BF5366">
        <w:t>officers will assume their duties in J</w:t>
      </w:r>
      <w:r w:rsidR="00C827C9">
        <w:t>uly</w:t>
      </w:r>
      <w:r w:rsidR="00400903" w:rsidRPr="00BF5366">
        <w:t>.</w:t>
      </w:r>
    </w:p>
    <w:p w14:paraId="7DBB511D" w14:textId="77777777" w:rsidR="00400903" w:rsidRPr="00BF5366" w:rsidRDefault="00400903"/>
    <w:p w14:paraId="7DBB511E" w14:textId="77777777" w:rsidR="000A6F49" w:rsidRPr="00BF5366" w:rsidRDefault="005812D4" w:rsidP="005812D4">
      <w:pPr>
        <w:numPr>
          <w:ilvl w:val="0"/>
          <w:numId w:val="2"/>
        </w:numPr>
      </w:pPr>
      <w:r w:rsidRPr="00BF5366">
        <w:t xml:space="preserve"> Co-</w:t>
      </w:r>
      <w:r w:rsidR="000A6F49" w:rsidRPr="00BF5366">
        <w:t>President</w:t>
      </w:r>
      <w:r w:rsidRPr="00BF5366">
        <w:t>s</w:t>
      </w:r>
      <w:r w:rsidR="000A6F49" w:rsidRPr="00BF5366">
        <w:t>:</w:t>
      </w:r>
    </w:p>
    <w:p w14:paraId="7DBB511F" w14:textId="77777777" w:rsidR="000A6F49" w:rsidRPr="00BF5366" w:rsidRDefault="00A85691" w:rsidP="00FA7CA5">
      <w:pPr>
        <w:ind w:left="720"/>
      </w:pPr>
      <w:r>
        <w:t xml:space="preserve">The </w:t>
      </w:r>
      <w:r w:rsidR="000A6F49" w:rsidRPr="00BF5366">
        <w:t>President</w:t>
      </w:r>
      <w:r w:rsidR="005812D4" w:rsidRPr="00BF5366">
        <w:t>s</w:t>
      </w:r>
      <w:r w:rsidR="000A6F49" w:rsidRPr="00BF5366">
        <w:t xml:space="preserve"> shall preside at all meetings, shall appoint all committees and may designate the chairperson of each subject to the approval of the Executive Board, and shall be a member ex-officio of all committees.</w:t>
      </w:r>
      <w:r w:rsidR="00E06A30" w:rsidRPr="00BF5366">
        <w:t xml:space="preserve">  The presidents will be responsible for maintaining the Middle School and High School Athlete roster</w:t>
      </w:r>
      <w:r w:rsidR="00BF5366">
        <w:t>.</w:t>
      </w:r>
    </w:p>
    <w:p w14:paraId="7DBB5120" w14:textId="77777777" w:rsidR="000A6F49" w:rsidRPr="00BF5366" w:rsidRDefault="000A6F49"/>
    <w:p w14:paraId="7DBB5121" w14:textId="77777777" w:rsidR="000A6F49" w:rsidRPr="00BF5366" w:rsidRDefault="005812D4">
      <w:r w:rsidRPr="00BF5366">
        <w:t>B</w:t>
      </w:r>
      <w:r w:rsidR="000A6F49" w:rsidRPr="00BF5366">
        <w:t>:  Secretary:</w:t>
      </w:r>
    </w:p>
    <w:p w14:paraId="7DBB5122" w14:textId="77777777" w:rsidR="000A6F49" w:rsidRDefault="000A6F49">
      <w:r w:rsidRPr="00BF5366">
        <w:tab/>
        <w:t>The secretary shall record, transcribe, copy and distribute the minutes of all general meetings.  Copies of these minutes, the Bylaws and a roster of Officers and Committee Chairpersons shall be maintained by the Secretary.  Also, the Secretary shall be responsible for all correspondence between the organization and outside</w:t>
      </w:r>
      <w:r>
        <w:t xml:space="preserve"> parties.</w:t>
      </w:r>
    </w:p>
    <w:p w14:paraId="7DBB5123" w14:textId="77777777" w:rsidR="000A6F49" w:rsidRDefault="000A6F49"/>
    <w:p w14:paraId="7DBB5124" w14:textId="77777777" w:rsidR="000A6F49" w:rsidRDefault="005812D4">
      <w:r>
        <w:t>C</w:t>
      </w:r>
      <w:r w:rsidR="000A6F49">
        <w:t xml:space="preserve">: Treasurer: </w:t>
      </w:r>
    </w:p>
    <w:p w14:paraId="7DBB5125" w14:textId="77777777" w:rsidR="00B2317D" w:rsidRDefault="000A6F49" w:rsidP="00B2317D">
      <w:pPr>
        <w:pStyle w:val="Default"/>
        <w:rPr>
          <w:sz w:val="20"/>
          <w:szCs w:val="20"/>
        </w:rPr>
      </w:pPr>
      <w:r>
        <w:tab/>
      </w:r>
      <w:r w:rsidRPr="00B2317D">
        <w:rPr>
          <w:rFonts w:ascii="Times New Roman" w:hAnsi="Times New Roman" w:cs="Times New Roman"/>
          <w:sz w:val="20"/>
          <w:szCs w:val="20"/>
        </w:rPr>
        <w:t xml:space="preserve">The Treasurer will receive and disburse funds for the organization.  The treasurer will also prepare, distribute and maintain all financial records, including checking account statements, monthly reports and annual budgets.  </w:t>
      </w:r>
      <w:r w:rsidR="00B2317D" w:rsidRPr="00B2317D">
        <w:rPr>
          <w:rFonts w:ascii="Times New Roman" w:hAnsi="Times New Roman" w:cs="Times New Roman"/>
          <w:sz w:val="20"/>
          <w:szCs w:val="20"/>
        </w:rPr>
        <w:t>As a member of the PRUBO the treasurer will be responsible to submit Financial Data to PRUBO – Treasurer by October 15th. This includes a copy of the booster group yearly audit report, a copy of submitted yearly tax return, and a signed authorization by the President to be a member of PRUBO.</w:t>
      </w:r>
      <w:r w:rsidR="00B2317D">
        <w:rPr>
          <w:sz w:val="20"/>
          <w:szCs w:val="20"/>
        </w:rPr>
        <w:t xml:space="preserve"> </w:t>
      </w:r>
    </w:p>
    <w:p w14:paraId="7DBB5126" w14:textId="77777777" w:rsidR="001E3352" w:rsidRDefault="001E3352" w:rsidP="00B2317D">
      <w:pPr>
        <w:pStyle w:val="Default"/>
        <w:rPr>
          <w:sz w:val="20"/>
          <w:szCs w:val="20"/>
        </w:rPr>
      </w:pPr>
    </w:p>
    <w:p w14:paraId="7DBB5127" w14:textId="77777777" w:rsidR="001E3352" w:rsidRPr="007C677F" w:rsidRDefault="001E3352" w:rsidP="00B2317D">
      <w:pPr>
        <w:pStyle w:val="Default"/>
        <w:rPr>
          <w:rFonts w:ascii="Times New Roman" w:hAnsi="Times New Roman" w:cs="Times New Roman"/>
          <w:sz w:val="20"/>
          <w:szCs w:val="20"/>
        </w:rPr>
      </w:pPr>
      <w:r w:rsidRPr="007C677F">
        <w:rPr>
          <w:rFonts w:ascii="Times New Roman" w:hAnsi="Times New Roman" w:cs="Times New Roman"/>
          <w:sz w:val="20"/>
          <w:szCs w:val="20"/>
        </w:rPr>
        <w:t>D: Asst. Treasurer:</w:t>
      </w:r>
    </w:p>
    <w:p w14:paraId="7DBB5128" w14:textId="77777777" w:rsidR="001E3352" w:rsidRDefault="001E3352" w:rsidP="00B2317D">
      <w:pPr>
        <w:pStyle w:val="Default"/>
        <w:rPr>
          <w:rFonts w:ascii="Times New Roman" w:hAnsi="Times New Roman" w:cs="Times New Roman"/>
          <w:sz w:val="20"/>
          <w:szCs w:val="20"/>
        </w:rPr>
      </w:pPr>
      <w:r w:rsidRPr="007C677F">
        <w:rPr>
          <w:rFonts w:ascii="Times New Roman" w:hAnsi="Times New Roman" w:cs="Times New Roman"/>
          <w:sz w:val="20"/>
          <w:szCs w:val="20"/>
        </w:rPr>
        <w:tab/>
        <w:t>The assistant treasurer will support the treasurer in all facets of the position with the intent of taking over the role in the following year.</w:t>
      </w:r>
    </w:p>
    <w:p w14:paraId="7DBB5129" w14:textId="77777777" w:rsidR="001E3352" w:rsidRDefault="001E3352" w:rsidP="00B2317D">
      <w:pPr>
        <w:pStyle w:val="Default"/>
        <w:rPr>
          <w:rFonts w:ascii="Times New Roman" w:hAnsi="Times New Roman" w:cs="Times New Roman"/>
          <w:sz w:val="20"/>
          <w:szCs w:val="20"/>
        </w:rPr>
      </w:pPr>
    </w:p>
    <w:p w14:paraId="7DBB512A" w14:textId="77777777" w:rsidR="001E3352" w:rsidRDefault="001E3352" w:rsidP="00B2317D">
      <w:pPr>
        <w:pStyle w:val="Default"/>
        <w:rPr>
          <w:rFonts w:ascii="Times New Roman" w:hAnsi="Times New Roman" w:cs="Times New Roman"/>
          <w:sz w:val="20"/>
          <w:szCs w:val="20"/>
        </w:rPr>
      </w:pPr>
      <w:r>
        <w:rPr>
          <w:rFonts w:ascii="Times New Roman" w:hAnsi="Times New Roman" w:cs="Times New Roman"/>
          <w:sz w:val="20"/>
          <w:szCs w:val="20"/>
        </w:rPr>
        <w:t>E: Member at Large:</w:t>
      </w:r>
    </w:p>
    <w:p w14:paraId="7DBB512B" w14:textId="77777777" w:rsidR="001E3352" w:rsidRPr="007C677F" w:rsidRDefault="001E3352" w:rsidP="00B2317D">
      <w:pPr>
        <w:pStyle w:val="Default"/>
        <w:rPr>
          <w:rFonts w:ascii="Times New Roman" w:hAnsi="Times New Roman" w:cs="Times New Roman"/>
          <w:sz w:val="20"/>
          <w:szCs w:val="20"/>
        </w:rPr>
      </w:pPr>
      <w:r>
        <w:rPr>
          <w:rFonts w:ascii="Times New Roman" w:hAnsi="Times New Roman" w:cs="Times New Roman"/>
          <w:sz w:val="20"/>
          <w:szCs w:val="20"/>
        </w:rPr>
        <w:tab/>
        <w:t>The member at large position will shado</w:t>
      </w:r>
      <w:r w:rsidR="003819B2">
        <w:rPr>
          <w:rFonts w:ascii="Times New Roman" w:hAnsi="Times New Roman" w:cs="Times New Roman"/>
          <w:sz w:val="20"/>
          <w:szCs w:val="20"/>
        </w:rPr>
        <w:t>w the co-presidents and treasur</w:t>
      </w:r>
      <w:r>
        <w:rPr>
          <w:rFonts w:ascii="Times New Roman" w:hAnsi="Times New Roman" w:cs="Times New Roman"/>
          <w:sz w:val="20"/>
          <w:szCs w:val="20"/>
        </w:rPr>
        <w:t>er to get a complete overview of all facets of the working of boosters in order to promote a smooth tr</w:t>
      </w:r>
      <w:r w:rsidR="003819B2">
        <w:rPr>
          <w:rFonts w:ascii="Times New Roman" w:hAnsi="Times New Roman" w:cs="Times New Roman"/>
          <w:sz w:val="20"/>
          <w:szCs w:val="20"/>
        </w:rPr>
        <w:t>ansition next year.  Said person will also work with the younger teams to better incorporate them into the booster program.</w:t>
      </w:r>
    </w:p>
    <w:p w14:paraId="7DBB512C" w14:textId="77777777" w:rsidR="00CE188E" w:rsidRDefault="00CE188E" w:rsidP="00B2317D">
      <w:pPr>
        <w:pStyle w:val="Default"/>
        <w:rPr>
          <w:sz w:val="20"/>
          <w:szCs w:val="20"/>
        </w:rPr>
      </w:pPr>
    </w:p>
    <w:p w14:paraId="7DBB512D" w14:textId="548CA0CC" w:rsidR="00CA22DC" w:rsidRDefault="001E3352" w:rsidP="00CE188E">
      <w:pPr>
        <w:rPr>
          <w:sz w:val="28"/>
          <w:szCs w:val="28"/>
        </w:rPr>
      </w:pPr>
      <w:r>
        <w:t>F</w:t>
      </w:r>
      <w:r w:rsidR="00CE188E">
        <w:t xml:space="preserve">: Following the annual election of </w:t>
      </w:r>
      <w:r w:rsidR="0064692B">
        <w:t>O</w:t>
      </w:r>
      <w:r w:rsidR="00CE188E">
        <w:t>fficers, the Board shall designate one of the Officers to serve as the member of the Booster Member Council of the Pine Richland Unified Booster Organization</w:t>
      </w:r>
      <w:r w:rsidR="0064692B">
        <w:t xml:space="preserve"> for a one year </w:t>
      </w:r>
      <w:proofErr w:type="gramStart"/>
      <w:r w:rsidR="0064692B">
        <w:t>term, and</w:t>
      </w:r>
      <w:proofErr w:type="gramEnd"/>
      <w:r w:rsidR="0064692B">
        <w:t xml:space="preserve"> shall notify the PRUBO Secretary</w:t>
      </w:r>
      <w:r w:rsidR="00701C3E">
        <w:t xml:space="preserve"> by July 1</w:t>
      </w:r>
      <w:r w:rsidR="00CE188E">
        <w:t xml:space="preserve">.  </w:t>
      </w:r>
      <w:r w:rsidR="00CE188E" w:rsidRPr="00B2317D">
        <w:t xml:space="preserve">  </w:t>
      </w:r>
    </w:p>
    <w:p w14:paraId="7DBB512E" w14:textId="77777777" w:rsidR="000A6F49" w:rsidRDefault="00C26BDC">
      <w:pPr>
        <w:jc w:val="center"/>
        <w:rPr>
          <w:sz w:val="28"/>
          <w:szCs w:val="28"/>
        </w:rPr>
      </w:pPr>
      <w:r>
        <w:rPr>
          <w:sz w:val="28"/>
          <w:szCs w:val="28"/>
        </w:rPr>
        <w:t>A</w:t>
      </w:r>
      <w:r w:rsidR="000A6F49">
        <w:rPr>
          <w:sz w:val="28"/>
          <w:szCs w:val="28"/>
        </w:rPr>
        <w:t>rticle V</w:t>
      </w:r>
    </w:p>
    <w:p w14:paraId="7DBB512F" w14:textId="77777777" w:rsidR="000A6F49" w:rsidRDefault="000A6F49">
      <w:pPr>
        <w:jc w:val="center"/>
        <w:rPr>
          <w:sz w:val="28"/>
          <w:szCs w:val="28"/>
        </w:rPr>
      </w:pPr>
      <w:r>
        <w:rPr>
          <w:sz w:val="28"/>
          <w:szCs w:val="28"/>
        </w:rPr>
        <w:t>Finances</w:t>
      </w:r>
    </w:p>
    <w:p w14:paraId="7DBB5130" w14:textId="77777777" w:rsidR="000A6F49" w:rsidRDefault="000A6F49"/>
    <w:p w14:paraId="7DBB5131" w14:textId="77777777" w:rsidR="000A6F49" w:rsidRDefault="000A6F49">
      <w:r>
        <w:t>A.  Fiscal Year:</w:t>
      </w:r>
    </w:p>
    <w:p w14:paraId="7DBB5132" w14:textId="77777777" w:rsidR="000A6F49" w:rsidRDefault="000A6F49">
      <w:r>
        <w:tab/>
        <w:t xml:space="preserve">The Fiscal Year begins </w:t>
      </w:r>
      <w:r w:rsidR="005812D4">
        <w:t>J</w:t>
      </w:r>
      <w:r w:rsidR="00884728">
        <w:t>uly</w:t>
      </w:r>
      <w:r>
        <w:t xml:space="preserve"> 1 and ends </w:t>
      </w:r>
      <w:r w:rsidR="00884728">
        <w:t>June</w:t>
      </w:r>
      <w:r w:rsidR="005812D4">
        <w:t xml:space="preserve"> </w:t>
      </w:r>
      <w:r>
        <w:t>3</w:t>
      </w:r>
      <w:r w:rsidR="00884728">
        <w:t>0</w:t>
      </w:r>
      <w:r>
        <w:t>.</w:t>
      </w:r>
    </w:p>
    <w:p w14:paraId="7DBB5133" w14:textId="77777777" w:rsidR="000A6F49" w:rsidRDefault="000A6F49"/>
    <w:p w14:paraId="7DBB5134" w14:textId="77777777" w:rsidR="000A6F49" w:rsidRDefault="000A6F49">
      <w:r>
        <w:t>B:  Budget:</w:t>
      </w:r>
    </w:p>
    <w:p w14:paraId="7DBB5135" w14:textId="77777777" w:rsidR="000A6F49" w:rsidRPr="00BF5366" w:rsidRDefault="000A6F49">
      <w:r>
        <w:tab/>
        <w:t>The officers shall present a budget at the</w:t>
      </w:r>
      <w:r w:rsidR="00325CD8">
        <w:t xml:space="preserve"> April</w:t>
      </w:r>
      <w:r>
        <w:t xml:space="preserve"> General meeting for review and approval of the members.  Any expenditure not covered in the budget or in excess of the budgeted amount must be approved by the Officers, and if greater </w:t>
      </w:r>
      <w:r w:rsidRPr="00BF5366">
        <w:t>than $</w:t>
      </w:r>
      <w:r w:rsidR="00E06A30" w:rsidRPr="00BF5366">
        <w:t>10</w:t>
      </w:r>
      <w:r w:rsidRPr="00BF5366">
        <w:t xml:space="preserve">00.00 must also be approved by a majority vote of the members at a general meeting.  The officers may approve expenses related to post-season </w:t>
      </w:r>
      <w:r w:rsidR="00E06A30" w:rsidRPr="00BF5366">
        <w:t>games</w:t>
      </w:r>
      <w:r w:rsidRPr="00BF5366">
        <w:t xml:space="preserve"> up to $1</w:t>
      </w:r>
      <w:r w:rsidR="00E06A30" w:rsidRPr="00BF5366">
        <w:t>250</w:t>
      </w:r>
      <w:r w:rsidRPr="00BF5366">
        <w:t>.00 without consent of the membership.</w:t>
      </w:r>
    </w:p>
    <w:p w14:paraId="7DBB5136" w14:textId="77777777" w:rsidR="000A6F49" w:rsidRPr="00BF5366" w:rsidRDefault="000A6F49"/>
    <w:p w14:paraId="7DBB5137" w14:textId="77777777" w:rsidR="000A6F49" w:rsidRPr="00BF5366" w:rsidRDefault="000A6F49">
      <w:r w:rsidRPr="00BF5366">
        <w:t>C: Check Signing Authority:</w:t>
      </w:r>
    </w:p>
    <w:p w14:paraId="7DBB5138" w14:textId="77777777" w:rsidR="000A6F49" w:rsidRDefault="000A6F49">
      <w:r w:rsidRPr="00BF5366">
        <w:tab/>
        <w:t xml:space="preserve">Two of the Executive Board Officers must sign </w:t>
      </w:r>
      <w:r w:rsidR="00701C3E">
        <w:t xml:space="preserve">all </w:t>
      </w:r>
      <w:r w:rsidRPr="00BF5366">
        <w:t>checks drawn on the association’s bank account.</w:t>
      </w:r>
    </w:p>
    <w:p w14:paraId="7DBB5139" w14:textId="77777777" w:rsidR="000A6F49" w:rsidRDefault="000A6F49"/>
    <w:p w14:paraId="7DBB513A" w14:textId="77777777" w:rsidR="000A6F49" w:rsidRDefault="000A6F49">
      <w:r>
        <w:lastRenderedPageBreak/>
        <w:t>D:  Fiscal Planning:</w:t>
      </w:r>
    </w:p>
    <w:p w14:paraId="7DBB513B" w14:textId="77777777" w:rsidR="000A6F49" w:rsidRDefault="00325CD8">
      <w:r>
        <w:tab/>
        <w:t>A minimum of $</w:t>
      </w:r>
      <w:r w:rsidR="005C48B3">
        <w:t>3</w:t>
      </w:r>
      <w:r w:rsidR="000A6F49">
        <w:t xml:space="preserve">,000.00 will be earmarked at the end of each fiscal year to provide start-up funds for the </w:t>
      </w:r>
      <w:r w:rsidR="000B620B">
        <w:t>n</w:t>
      </w:r>
      <w:r w:rsidR="000A6F49">
        <w:t xml:space="preserve">ext </w:t>
      </w:r>
      <w:r w:rsidR="005C48B3">
        <w:t xml:space="preserve">fiscal </w:t>
      </w:r>
      <w:r w:rsidR="000A6F49">
        <w:t>year.</w:t>
      </w:r>
    </w:p>
    <w:p w14:paraId="7DBB513C" w14:textId="77777777" w:rsidR="00160944" w:rsidRDefault="00160944"/>
    <w:p w14:paraId="7DBB513D" w14:textId="77777777" w:rsidR="00160944" w:rsidRDefault="00160944">
      <w:r>
        <w:t>E.   Insurance</w:t>
      </w:r>
    </w:p>
    <w:p w14:paraId="7DBB513E" w14:textId="77777777" w:rsidR="00160944" w:rsidRDefault="00160944" w:rsidP="00160944">
      <w:pPr>
        <w:ind w:firstLine="720"/>
      </w:pPr>
      <w:r>
        <w:t>The Organization shall maintain commercial general liability insurance through Pine-Richland umbrella insurance policy, which provides coverage for Directors and Officers for personal injury, medical expenses, property damage and products.  Minimum limits of liability shall be $1,000,000 per occurrence and $2,000,000 aggregate.</w:t>
      </w:r>
    </w:p>
    <w:p w14:paraId="7DBB513F" w14:textId="77777777" w:rsidR="008D0550" w:rsidRDefault="008D0550"/>
    <w:p w14:paraId="7DBB5140" w14:textId="77777777" w:rsidR="004E09DF" w:rsidRPr="008D0550" w:rsidRDefault="00160944">
      <w:r>
        <w:t>F</w:t>
      </w:r>
      <w:r w:rsidR="004E09DF" w:rsidRPr="008D0550">
        <w:t>:  Audit Review:</w:t>
      </w:r>
    </w:p>
    <w:p w14:paraId="7DBB5141" w14:textId="77777777" w:rsidR="004E09DF" w:rsidRPr="00414736" w:rsidRDefault="004E09DF">
      <w:r w:rsidRPr="008D0550">
        <w:tab/>
        <w:t xml:space="preserve">Each year following the close of the fiscal year on </w:t>
      </w:r>
      <w:r w:rsidR="008D0550">
        <w:t xml:space="preserve">June 30, </w:t>
      </w:r>
      <w:r w:rsidRPr="008D0550">
        <w:t xml:space="preserve">an audit committee of three non-board members will meet to review the financial accounting of </w:t>
      </w:r>
      <w:r w:rsidR="00414736" w:rsidRPr="008D0550">
        <w:t>t</w:t>
      </w:r>
      <w:r w:rsidRPr="008D0550">
        <w:t>he PRBSB.  The treasurer will supply a financial statement, check book register, all bank statements with deposit documentation and all invoices paid for review by the committee.  A brief report from the committee will be submitted to the Pine-Richland School District Athletic Office.</w:t>
      </w:r>
    </w:p>
    <w:p w14:paraId="7DBB5142" w14:textId="77777777" w:rsidR="000A6F49" w:rsidRDefault="000A6F49"/>
    <w:p w14:paraId="7DBB5143" w14:textId="77777777" w:rsidR="005C48B3" w:rsidRPr="00414736" w:rsidRDefault="005C48B3"/>
    <w:p w14:paraId="7DBB5144" w14:textId="77777777" w:rsidR="000A6F49" w:rsidRDefault="000A6F49">
      <w:pPr>
        <w:jc w:val="center"/>
        <w:rPr>
          <w:sz w:val="28"/>
          <w:szCs w:val="28"/>
        </w:rPr>
      </w:pPr>
      <w:r>
        <w:rPr>
          <w:sz w:val="28"/>
          <w:szCs w:val="28"/>
        </w:rPr>
        <w:t>Article VI</w:t>
      </w:r>
    </w:p>
    <w:p w14:paraId="7DBB5145" w14:textId="77777777" w:rsidR="000A6F49" w:rsidRDefault="000A6F49">
      <w:pPr>
        <w:jc w:val="center"/>
        <w:rPr>
          <w:sz w:val="28"/>
          <w:szCs w:val="28"/>
        </w:rPr>
      </w:pPr>
      <w:r>
        <w:rPr>
          <w:sz w:val="28"/>
          <w:szCs w:val="28"/>
        </w:rPr>
        <w:t>Committees</w:t>
      </w:r>
    </w:p>
    <w:p w14:paraId="7DBB5146" w14:textId="77777777" w:rsidR="000A6F49" w:rsidRDefault="000A6F49"/>
    <w:p w14:paraId="7DBB5147" w14:textId="77777777" w:rsidR="000A6F49" w:rsidRPr="00BF5366" w:rsidRDefault="000A6F49">
      <w:r w:rsidRPr="00BF5366">
        <w:t>Committees:  Committees may be established to serve a specific purpose and to meet goals established by the PR</w:t>
      </w:r>
      <w:r w:rsidR="00C26BDC" w:rsidRPr="00BF5366">
        <w:t>BSB</w:t>
      </w:r>
      <w:r w:rsidRPr="00BF5366">
        <w:t xml:space="preserve">.  All committees shall abide by those responsibilities assigned in these By-Laws.  All committee chairmen must report to </w:t>
      </w:r>
      <w:r w:rsidR="00325CD8" w:rsidRPr="00BF5366">
        <w:t>the</w:t>
      </w:r>
      <w:r w:rsidRPr="00BF5366">
        <w:t xml:space="preserve"> Executive Board of the association.</w:t>
      </w:r>
    </w:p>
    <w:p w14:paraId="7DBB5148" w14:textId="77777777" w:rsidR="000A6F49" w:rsidRPr="00BF5366" w:rsidRDefault="000A6F49"/>
    <w:p w14:paraId="7DBB5149" w14:textId="77777777" w:rsidR="000A6F49" w:rsidRPr="00BF5366" w:rsidRDefault="000A6F49">
      <w:r w:rsidRPr="00BF5366">
        <w:t>A:  Executive Board:</w:t>
      </w:r>
    </w:p>
    <w:p w14:paraId="7DBB514A" w14:textId="77777777" w:rsidR="000A6F49" w:rsidRPr="00BF5366" w:rsidRDefault="000A6F49">
      <w:r w:rsidRPr="00BF5366">
        <w:tab/>
        <w:t xml:space="preserve">The </w:t>
      </w:r>
      <w:r w:rsidR="00C26BDC" w:rsidRPr="00BF5366">
        <w:t>E</w:t>
      </w:r>
      <w:r w:rsidRPr="00BF5366">
        <w:t>xecutive Board Committee shall consist of the officers of the PR</w:t>
      </w:r>
      <w:r w:rsidR="00E06A30" w:rsidRPr="00BF5366">
        <w:t>BSB</w:t>
      </w:r>
      <w:r w:rsidRPr="00BF5366">
        <w:t>.  The Executive Board shall act for the membership in the interim between meetings, but they shall not have the power to reverse any action or policy of the membership.</w:t>
      </w:r>
    </w:p>
    <w:p w14:paraId="7DBB514B" w14:textId="77777777" w:rsidR="000A6F49" w:rsidRPr="00BF5366" w:rsidRDefault="000A6F49"/>
    <w:p w14:paraId="7DBB514C" w14:textId="77777777" w:rsidR="000A6F49" w:rsidRPr="00BF5366" w:rsidRDefault="00325CD8">
      <w:r w:rsidRPr="00BF5366">
        <w:t>B: Special Committees:</w:t>
      </w:r>
    </w:p>
    <w:p w14:paraId="7DBB514D" w14:textId="77777777" w:rsidR="000A6F49" w:rsidRDefault="000A6F49" w:rsidP="00325CD8">
      <w:pPr>
        <w:ind w:firstLine="720"/>
      </w:pPr>
      <w:r w:rsidRPr="00BF5366">
        <w:t>Chairpersons of Committees shall be appointed</w:t>
      </w:r>
      <w:r w:rsidR="00325CD8" w:rsidRPr="00BF5366">
        <w:t xml:space="preserve"> by the Board</w:t>
      </w:r>
      <w:r w:rsidRPr="00BF5366">
        <w:t xml:space="preserve"> annually.  Each chairperson shall be responsible for approving any expenditure made by committee members within their budget. Each chairperson shall maintain a file with records describing the work of the committee </w:t>
      </w:r>
      <w:r w:rsidR="00E06A30" w:rsidRPr="00BF5366">
        <w:t>which</w:t>
      </w:r>
      <w:r w:rsidRPr="00BF5366">
        <w:t xml:space="preserve"> may be used to help guide future chairpersons.  In addition, each chairperson will complete and submit two copies of the year end budget report.  One copy will go to the </w:t>
      </w:r>
      <w:r w:rsidR="00E06A30" w:rsidRPr="00BF5366">
        <w:t>Executive Board</w:t>
      </w:r>
      <w:r w:rsidRPr="00BF5366">
        <w:t xml:space="preserve"> and one copy will stay in the committee file.</w:t>
      </w:r>
    </w:p>
    <w:p w14:paraId="7DBB514E" w14:textId="77777777" w:rsidR="000A6F49" w:rsidRDefault="000A6F49"/>
    <w:p w14:paraId="7DBB514F" w14:textId="77777777" w:rsidR="000A6F49" w:rsidRDefault="000A6F49" w:rsidP="00400903">
      <w:pPr>
        <w:numPr>
          <w:ilvl w:val="0"/>
          <w:numId w:val="1"/>
        </w:numPr>
        <w:ind w:left="360" w:hanging="360"/>
      </w:pPr>
      <w:r>
        <w:t xml:space="preserve">       Banquet</w:t>
      </w:r>
      <w:r>
        <w:tab/>
        <w:t xml:space="preserve"> </w:t>
      </w:r>
    </w:p>
    <w:p w14:paraId="7DBB5150" w14:textId="77777777" w:rsidR="000A6F49" w:rsidRDefault="000A6F49" w:rsidP="00400903">
      <w:pPr>
        <w:numPr>
          <w:ilvl w:val="0"/>
          <w:numId w:val="1"/>
        </w:numPr>
        <w:ind w:left="360" w:hanging="360"/>
      </w:pPr>
      <w:r>
        <w:tab/>
      </w:r>
      <w:r w:rsidR="00325CD8">
        <w:t xml:space="preserve">JRK Tournament </w:t>
      </w:r>
    </w:p>
    <w:p w14:paraId="7DBB5151" w14:textId="77777777" w:rsidR="000A6F49" w:rsidRDefault="000A6F49" w:rsidP="00400903">
      <w:pPr>
        <w:numPr>
          <w:ilvl w:val="0"/>
          <w:numId w:val="1"/>
        </w:numPr>
        <w:ind w:left="360" w:hanging="360"/>
      </w:pPr>
      <w:r>
        <w:tab/>
      </w:r>
      <w:r w:rsidR="00325CD8">
        <w:t>Picnic</w:t>
      </w:r>
    </w:p>
    <w:p w14:paraId="7DBB5152" w14:textId="77777777" w:rsidR="000A6F49" w:rsidRDefault="00325CD8" w:rsidP="00400903">
      <w:pPr>
        <w:numPr>
          <w:ilvl w:val="0"/>
          <w:numId w:val="1"/>
        </w:numPr>
        <w:ind w:left="360" w:hanging="360"/>
      </w:pPr>
      <w:r>
        <w:tab/>
        <w:t>Senior Night</w:t>
      </w:r>
    </w:p>
    <w:p w14:paraId="7DBB5153" w14:textId="77777777" w:rsidR="000A6F49" w:rsidRDefault="000A6F49" w:rsidP="00400903">
      <w:pPr>
        <w:numPr>
          <w:ilvl w:val="0"/>
          <w:numId w:val="1"/>
        </w:numPr>
        <w:ind w:left="360" w:hanging="360"/>
      </w:pPr>
      <w:r>
        <w:tab/>
      </w:r>
      <w:r w:rsidR="00325CD8">
        <w:t>Away Game Meals</w:t>
      </w:r>
      <w:r>
        <w:t xml:space="preserve"> </w:t>
      </w:r>
    </w:p>
    <w:p w14:paraId="7DBB5154" w14:textId="77777777" w:rsidR="000A6F49" w:rsidRPr="00325CD8" w:rsidRDefault="00C26BDC" w:rsidP="00922B3F">
      <w:pPr>
        <w:numPr>
          <w:ilvl w:val="0"/>
          <w:numId w:val="1"/>
        </w:numPr>
        <w:ind w:left="360" w:hanging="360"/>
      </w:pPr>
      <w:r>
        <w:t xml:space="preserve">       Concessions</w:t>
      </w:r>
    </w:p>
    <w:p w14:paraId="7DBB5155" w14:textId="77777777" w:rsidR="00C26BDC" w:rsidRDefault="00C26BDC">
      <w:pPr>
        <w:jc w:val="center"/>
        <w:rPr>
          <w:sz w:val="28"/>
          <w:szCs w:val="28"/>
        </w:rPr>
      </w:pPr>
    </w:p>
    <w:p w14:paraId="7DBB5156" w14:textId="77777777" w:rsidR="000A6F49" w:rsidRDefault="000A6F49">
      <w:pPr>
        <w:jc w:val="center"/>
        <w:rPr>
          <w:sz w:val="28"/>
          <w:szCs w:val="28"/>
        </w:rPr>
      </w:pPr>
      <w:r>
        <w:rPr>
          <w:sz w:val="28"/>
          <w:szCs w:val="28"/>
        </w:rPr>
        <w:t>Article VII</w:t>
      </w:r>
    </w:p>
    <w:p w14:paraId="7DBB5157" w14:textId="77777777" w:rsidR="000A6F49" w:rsidRDefault="000A6F49">
      <w:pPr>
        <w:jc w:val="center"/>
        <w:rPr>
          <w:sz w:val="28"/>
          <w:szCs w:val="28"/>
        </w:rPr>
      </w:pPr>
      <w:r>
        <w:rPr>
          <w:sz w:val="28"/>
          <w:szCs w:val="28"/>
        </w:rPr>
        <w:t>Discipline</w:t>
      </w:r>
    </w:p>
    <w:p w14:paraId="7DBB5158" w14:textId="77777777" w:rsidR="000A6F49" w:rsidRDefault="000A6F49"/>
    <w:p w14:paraId="7DBB5159" w14:textId="77777777" w:rsidR="000A6F49" w:rsidRPr="00BF5366" w:rsidRDefault="000A6F49">
      <w:r>
        <w:t xml:space="preserve">Officers or </w:t>
      </w:r>
      <w:r w:rsidRPr="00BF5366">
        <w:t>committee chairpersons may be removed from office for the following causes:</w:t>
      </w:r>
    </w:p>
    <w:p w14:paraId="7DBB515A" w14:textId="77777777" w:rsidR="000A6F49" w:rsidRPr="00BF5366" w:rsidRDefault="000A6F49" w:rsidP="00400903">
      <w:pPr>
        <w:numPr>
          <w:ilvl w:val="0"/>
          <w:numId w:val="1"/>
        </w:numPr>
        <w:ind w:left="360" w:hanging="360"/>
      </w:pPr>
      <w:r w:rsidRPr="00BF5366">
        <w:t>Misappropriation of the PR</w:t>
      </w:r>
      <w:r w:rsidR="00E06A30" w:rsidRPr="00BF5366">
        <w:t>BSB</w:t>
      </w:r>
      <w:r w:rsidRPr="00BF5366">
        <w:t xml:space="preserve"> funds.</w:t>
      </w:r>
    </w:p>
    <w:p w14:paraId="7DBB515B" w14:textId="77777777" w:rsidR="000A6F49" w:rsidRPr="00BF5366" w:rsidRDefault="000A6F49" w:rsidP="00400903">
      <w:pPr>
        <w:numPr>
          <w:ilvl w:val="0"/>
          <w:numId w:val="1"/>
        </w:numPr>
        <w:ind w:left="360" w:hanging="360"/>
      </w:pPr>
      <w:r w:rsidRPr="00BF5366">
        <w:lastRenderedPageBreak/>
        <w:t>Unwillingness to follow or uphold the policies described in these By-Laws.</w:t>
      </w:r>
    </w:p>
    <w:p w14:paraId="7DBB515C" w14:textId="77777777" w:rsidR="000A6F49" w:rsidRDefault="000A6F49" w:rsidP="00400903">
      <w:pPr>
        <w:numPr>
          <w:ilvl w:val="0"/>
          <w:numId w:val="1"/>
        </w:numPr>
        <w:ind w:left="360" w:hanging="360"/>
      </w:pPr>
      <w:r w:rsidRPr="00BF5366">
        <w:t>Entering into contracts or other legal agreements without</w:t>
      </w:r>
      <w:r>
        <w:t xml:space="preserve"> prior approval of the Officers.</w:t>
      </w:r>
    </w:p>
    <w:p w14:paraId="7DBB515D" w14:textId="77777777" w:rsidR="000A6F49" w:rsidRDefault="000A6F49" w:rsidP="00400903">
      <w:pPr>
        <w:numPr>
          <w:ilvl w:val="0"/>
          <w:numId w:val="1"/>
        </w:numPr>
        <w:ind w:left="360" w:hanging="360"/>
      </w:pPr>
      <w:r>
        <w:t>Abandonment of duties, improper conduct, violation of school policies or violations of the law.</w:t>
      </w:r>
    </w:p>
    <w:p w14:paraId="7DBB515E" w14:textId="77777777" w:rsidR="000A6F49" w:rsidRDefault="000A6F49"/>
    <w:p w14:paraId="7DBB515F" w14:textId="77777777" w:rsidR="000A6F49" w:rsidRDefault="000A6F49">
      <w:r>
        <w:t xml:space="preserve">In case of any misconduct or neglect of duty by any Executive Board Member a two-thirds majority of the members may declare that position vacant.  </w:t>
      </w:r>
      <w:r w:rsidR="00652FEF">
        <w:t>A</w:t>
      </w:r>
      <w:r>
        <w:t xml:space="preserve"> President may temporarily suspend any member for misconduct.</w:t>
      </w:r>
    </w:p>
    <w:p w14:paraId="7DBB5160" w14:textId="77777777" w:rsidR="00C4526F" w:rsidRDefault="00C4526F"/>
    <w:p w14:paraId="7DBB5161" w14:textId="77777777" w:rsidR="00C4526F" w:rsidRDefault="00C4526F"/>
    <w:p w14:paraId="7DBB5162" w14:textId="77777777" w:rsidR="00C4526F" w:rsidRDefault="00C4526F"/>
    <w:p w14:paraId="7DBB5163" w14:textId="77777777" w:rsidR="00C4526F" w:rsidRPr="009946BC" w:rsidRDefault="00C4526F" w:rsidP="00C4526F">
      <w:pPr>
        <w:jc w:val="center"/>
        <w:rPr>
          <w:sz w:val="28"/>
          <w:szCs w:val="28"/>
        </w:rPr>
      </w:pPr>
      <w:r w:rsidRPr="009946BC">
        <w:rPr>
          <w:sz w:val="28"/>
          <w:szCs w:val="28"/>
        </w:rPr>
        <w:t>Article VIII</w:t>
      </w:r>
    </w:p>
    <w:p w14:paraId="7DBB5164" w14:textId="77777777" w:rsidR="00C4526F" w:rsidRPr="009946BC" w:rsidRDefault="00C4526F" w:rsidP="00C4526F">
      <w:pPr>
        <w:jc w:val="center"/>
        <w:rPr>
          <w:sz w:val="28"/>
          <w:szCs w:val="28"/>
        </w:rPr>
      </w:pPr>
      <w:r w:rsidRPr="009946BC">
        <w:rPr>
          <w:sz w:val="28"/>
          <w:szCs w:val="28"/>
        </w:rPr>
        <w:t>Dissolution or Disbandment</w:t>
      </w:r>
    </w:p>
    <w:p w14:paraId="7DBB5165" w14:textId="77777777" w:rsidR="00C4526F" w:rsidRPr="009946BC" w:rsidRDefault="00C4526F" w:rsidP="00C4526F">
      <w:pPr>
        <w:jc w:val="center"/>
        <w:rPr>
          <w:sz w:val="28"/>
          <w:szCs w:val="28"/>
        </w:rPr>
      </w:pPr>
    </w:p>
    <w:p w14:paraId="7DBB5166" w14:textId="5E4B881F" w:rsidR="00C4526F" w:rsidRPr="009946BC" w:rsidRDefault="00C4526F" w:rsidP="00C4526F">
      <w:r w:rsidRPr="009946BC">
        <w:t>Upon the dissolution of the organization, assets shall be distributed for one or more exempt purposes within the meaning of the section 501 (c)(3) of the Internal Revenue Code, or corresponding section of any future federal tax code, or shall be distributed to the federal government, or to a state or local government for public purposes.</w:t>
      </w:r>
      <w:r w:rsidR="00DC51F7">
        <w:t xml:space="preserve">  Any such assets not disposed of shall be disposed of by the </w:t>
      </w:r>
      <w:r w:rsidR="00B154C0">
        <w:t xml:space="preserve"> a court of competent jurisdiction in </w:t>
      </w:r>
      <w:r w:rsidR="00DC51F7">
        <w:t>the county in which the principal office of the organization is then located, exclusively for such purposes or to such organization or organizations, as said Court shall determine, which are operated exclusively for such purposes.</w:t>
      </w:r>
    </w:p>
    <w:p w14:paraId="7DBB5167" w14:textId="77777777" w:rsidR="00C4526F" w:rsidRPr="009946BC" w:rsidRDefault="00C4526F" w:rsidP="00C4526F"/>
    <w:p w14:paraId="7DBB5168" w14:textId="77777777" w:rsidR="00C4526F" w:rsidRPr="009946BC" w:rsidRDefault="00C4526F" w:rsidP="00C4526F"/>
    <w:p w14:paraId="7DBB5169" w14:textId="77777777" w:rsidR="00C4526F" w:rsidRDefault="00C4526F" w:rsidP="00C4526F"/>
    <w:p w14:paraId="7DBB516A" w14:textId="77777777" w:rsidR="006251A3" w:rsidRDefault="006251A3" w:rsidP="00C4526F"/>
    <w:p w14:paraId="7DBB516B" w14:textId="77777777" w:rsidR="006251A3" w:rsidRDefault="006251A3" w:rsidP="00C4526F"/>
    <w:p w14:paraId="7DBB516C" w14:textId="77777777" w:rsidR="006251A3" w:rsidRDefault="006251A3" w:rsidP="00C4526F"/>
    <w:p w14:paraId="7DBB516D" w14:textId="77777777" w:rsidR="006251A3" w:rsidRDefault="006251A3" w:rsidP="00C4526F"/>
    <w:p w14:paraId="7DBB516E" w14:textId="77777777" w:rsidR="006251A3" w:rsidRPr="009946BC" w:rsidRDefault="006251A3" w:rsidP="00C4526F"/>
    <w:p w14:paraId="7DBB516F" w14:textId="77777777" w:rsidR="00C4526F" w:rsidRPr="009946BC" w:rsidRDefault="00C4526F" w:rsidP="00C4526F">
      <w:pPr>
        <w:jc w:val="center"/>
        <w:rPr>
          <w:sz w:val="28"/>
          <w:szCs w:val="28"/>
        </w:rPr>
      </w:pPr>
      <w:r w:rsidRPr="009946BC">
        <w:rPr>
          <w:sz w:val="28"/>
          <w:szCs w:val="28"/>
        </w:rPr>
        <w:t>Article IX</w:t>
      </w:r>
    </w:p>
    <w:p w14:paraId="7DBB5170" w14:textId="77777777" w:rsidR="00C4526F" w:rsidRPr="009946BC" w:rsidRDefault="00C4526F" w:rsidP="00C4526F">
      <w:pPr>
        <w:jc w:val="center"/>
        <w:rPr>
          <w:sz w:val="28"/>
          <w:szCs w:val="28"/>
        </w:rPr>
      </w:pPr>
      <w:r w:rsidRPr="009946BC">
        <w:rPr>
          <w:sz w:val="28"/>
          <w:szCs w:val="28"/>
        </w:rPr>
        <w:t>Conflict of Interest</w:t>
      </w:r>
    </w:p>
    <w:p w14:paraId="7DBB5171" w14:textId="77777777" w:rsidR="00C4526F" w:rsidRPr="009946BC" w:rsidRDefault="00C4526F" w:rsidP="00C4526F">
      <w:pPr>
        <w:jc w:val="center"/>
        <w:rPr>
          <w:sz w:val="28"/>
          <w:szCs w:val="28"/>
        </w:rPr>
      </w:pPr>
    </w:p>
    <w:p w14:paraId="7DBB5172" w14:textId="77777777" w:rsidR="00C4526F" w:rsidRPr="009946BC" w:rsidRDefault="00C4526F" w:rsidP="00C4526F">
      <w:r w:rsidRPr="009946BC">
        <w:t>No Board member may vote upon a matter in which he or she has a direct financial interest or conflict of interest.  No Board member may vote upon a matter in which he or she has a business or family relationship not common to all members.  Immediately upon becoming aware that such a conflict exists, a Board member must disclose such, withdraw from further deliberation, and refrain from voting on the matter.</w:t>
      </w:r>
    </w:p>
    <w:p w14:paraId="7DBB5173" w14:textId="77777777" w:rsidR="004E09DF" w:rsidRPr="009946BC" w:rsidRDefault="004E09DF" w:rsidP="00C4526F"/>
    <w:p w14:paraId="7DBB5174" w14:textId="77777777" w:rsidR="004E09DF" w:rsidRPr="009946BC" w:rsidRDefault="004E09DF" w:rsidP="00C4526F"/>
    <w:p w14:paraId="7DBB5175" w14:textId="77777777" w:rsidR="004E09DF" w:rsidRPr="009946BC" w:rsidRDefault="004E09DF" w:rsidP="00C4526F"/>
    <w:p w14:paraId="7DBB5176" w14:textId="77777777" w:rsidR="004E09DF" w:rsidRPr="009946BC" w:rsidRDefault="004E09DF" w:rsidP="004E09DF">
      <w:pPr>
        <w:jc w:val="center"/>
        <w:rPr>
          <w:sz w:val="28"/>
          <w:szCs w:val="28"/>
        </w:rPr>
      </w:pPr>
      <w:r w:rsidRPr="009946BC">
        <w:rPr>
          <w:sz w:val="28"/>
          <w:szCs w:val="28"/>
        </w:rPr>
        <w:t>Article X</w:t>
      </w:r>
    </w:p>
    <w:p w14:paraId="7DBB5177" w14:textId="77777777" w:rsidR="004E09DF" w:rsidRPr="009946BC" w:rsidRDefault="004E09DF" w:rsidP="004E09DF">
      <w:pPr>
        <w:jc w:val="center"/>
        <w:rPr>
          <w:sz w:val="28"/>
          <w:szCs w:val="28"/>
        </w:rPr>
      </w:pPr>
      <w:r w:rsidRPr="009946BC">
        <w:rPr>
          <w:sz w:val="28"/>
          <w:szCs w:val="28"/>
        </w:rPr>
        <w:t>Amendments to the Bylaws</w:t>
      </w:r>
    </w:p>
    <w:p w14:paraId="7DBB5178" w14:textId="77777777" w:rsidR="004E09DF" w:rsidRPr="009946BC" w:rsidRDefault="004E09DF" w:rsidP="004E09DF">
      <w:pPr>
        <w:jc w:val="center"/>
        <w:rPr>
          <w:sz w:val="28"/>
          <w:szCs w:val="28"/>
        </w:rPr>
      </w:pPr>
    </w:p>
    <w:p w14:paraId="7DBB5179" w14:textId="77777777" w:rsidR="004E09DF" w:rsidRPr="009946BC" w:rsidRDefault="004E09DF" w:rsidP="004E09DF">
      <w:r w:rsidRPr="009946BC">
        <w:t xml:space="preserve">All amendments to the bylaws must be voted on at a general meeting by the booster members in attendance.  Following </w:t>
      </w:r>
      <w:proofErr w:type="gramStart"/>
      <w:r w:rsidRPr="009946BC">
        <w:t>approval</w:t>
      </w:r>
      <w:proofErr w:type="gramEnd"/>
      <w:r w:rsidRPr="009946BC">
        <w:t xml:space="preserve"> a copy will be submitted to the Pine-Richland School District Athletic Office. </w:t>
      </w:r>
    </w:p>
    <w:p w14:paraId="7DBB517A" w14:textId="77777777" w:rsidR="00513CF1" w:rsidRPr="009946BC" w:rsidRDefault="00513CF1" w:rsidP="004E09DF"/>
    <w:p w14:paraId="7DBB517B" w14:textId="77777777" w:rsidR="00513CF1" w:rsidRPr="009946BC" w:rsidRDefault="00513CF1" w:rsidP="004E09DF"/>
    <w:p w14:paraId="7DBB517C" w14:textId="77777777" w:rsidR="00513CF1" w:rsidRPr="009946BC" w:rsidRDefault="00513CF1" w:rsidP="004E09DF"/>
    <w:p w14:paraId="7DBB517D" w14:textId="77777777" w:rsidR="00513CF1" w:rsidRPr="009946BC" w:rsidRDefault="00513CF1" w:rsidP="004E09DF"/>
    <w:p w14:paraId="7DBB517E" w14:textId="77777777" w:rsidR="00C4526F" w:rsidRDefault="00C4526F"/>
    <w:p w14:paraId="7DBB517F" w14:textId="77777777" w:rsidR="00C4526F" w:rsidRDefault="00C4526F" w:rsidP="00C4526F"/>
    <w:sectPr w:rsidR="00C4526F" w:rsidSect="000B620B">
      <w:headerReference w:type="default" r:id="rId7"/>
      <w:footerReference w:type="default" r:id="rId8"/>
      <w:pgSz w:w="12240" w:h="15840"/>
      <w:pgMar w:top="576" w:right="1440" w:bottom="432" w:left="144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68E29" w14:textId="77777777" w:rsidR="00C8532B" w:rsidRDefault="00C8532B">
      <w:r>
        <w:separator/>
      </w:r>
    </w:p>
  </w:endnote>
  <w:endnote w:type="continuationSeparator" w:id="0">
    <w:p w14:paraId="7C749CAA" w14:textId="77777777" w:rsidR="00C8532B" w:rsidRDefault="00C85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B518D" w14:textId="77777777" w:rsidR="006251A3" w:rsidRDefault="006251A3">
    <w:pPr>
      <w:pStyle w:val="Footer"/>
      <w:jc w:val="center"/>
    </w:pPr>
    <w:r>
      <w:fldChar w:fldCharType="begin"/>
    </w:r>
    <w:r>
      <w:instrText xml:space="preserve"> PAGE   \* MERGEFORMAT </w:instrText>
    </w:r>
    <w:r>
      <w:fldChar w:fldCharType="separate"/>
    </w:r>
    <w:r w:rsidR="00DE55DD">
      <w:rPr>
        <w:noProof/>
      </w:rPr>
      <w:t>6</w:t>
    </w:r>
    <w:r>
      <w:fldChar w:fldCharType="end"/>
    </w:r>
    <w:r>
      <w:rPr>
        <w:noProof/>
      </w:rPr>
      <w:t xml:space="preserve"> of 5</w:t>
    </w:r>
  </w:p>
  <w:p w14:paraId="7DBB518E" w14:textId="77777777" w:rsidR="000A6F49" w:rsidRDefault="000A6F49">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B9177" w14:textId="77777777" w:rsidR="00C8532B" w:rsidRDefault="00C8532B">
      <w:r>
        <w:separator/>
      </w:r>
    </w:p>
  </w:footnote>
  <w:footnote w:type="continuationSeparator" w:id="0">
    <w:p w14:paraId="5EE2EC21" w14:textId="77777777" w:rsidR="00C8532B" w:rsidRDefault="00C85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B5184" w14:textId="77777777" w:rsidR="006251A3" w:rsidRDefault="006251A3">
    <w:pPr>
      <w:pStyle w:val="Header"/>
    </w:pPr>
    <w:r>
      <w:t>Pine-Richland Unified Booster Organization                                                                 EIN# 46-5755022</w:t>
    </w:r>
  </w:p>
  <w:p w14:paraId="7DBB5185" w14:textId="77777777" w:rsidR="006251A3" w:rsidRDefault="006251A3">
    <w:pPr>
      <w:pStyle w:val="Header"/>
    </w:pPr>
    <w:r>
      <w:t>Non-Profit Group Exemption Application</w:t>
    </w:r>
  </w:p>
  <w:p w14:paraId="7DBB5186" w14:textId="77777777" w:rsidR="006251A3" w:rsidRDefault="006251A3">
    <w:pPr>
      <w:pStyle w:val="Header"/>
    </w:pPr>
  </w:p>
  <w:p w14:paraId="7DBB5187" w14:textId="77777777" w:rsidR="006251A3" w:rsidRPr="006251A3" w:rsidRDefault="006251A3" w:rsidP="006251A3">
    <w:pPr>
      <w:pStyle w:val="Header"/>
      <w:jc w:val="center"/>
      <w:rPr>
        <w:b/>
        <w:sz w:val="24"/>
        <w:szCs w:val="24"/>
      </w:rPr>
    </w:pPr>
    <w:r w:rsidRPr="006251A3">
      <w:rPr>
        <w:b/>
        <w:sz w:val="24"/>
        <w:szCs w:val="24"/>
      </w:rPr>
      <w:t>Pine-Richland Boys Soccer Boosters</w:t>
    </w:r>
  </w:p>
  <w:p w14:paraId="7DBB5188" w14:textId="77777777" w:rsidR="006251A3" w:rsidRPr="006251A3" w:rsidRDefault="006251A3" w:rsidP="006251A3">
    <w:pPr>
      <w:pStyle w:val="Header"/>
      <w:jc w:val="center"/>
      <w:rPr>
        <w:b/>
        <w:sz w:val="24"/>
        <w:szCs w:val="24"/>
      </w:rPr>
    </w:pPr>
    <w:r>
      <w:rPr>
        <w:b/>
        <w:sz w:val="24"/>
        <w:szCs w:val="24"/>
      </w:rPr>
      <w:t>EIN# 47-334</w:t>
    </w:r>
    <w:r w:rsidRPr="006251A3">
      <w:rPr>
        <w:b/>
        <w:sz w:val="24"/>
        <w:szCs w:val="24"/>
      </w:rPr>
      <w:t>6206</w:t>
    </w:r>
  </w:p>
  <w:p w14:paraId="7DBB5189" w14:textId="77777777" w:rsidR="006251A3" w:rsidRPr="006251A3" w:rsidRDefault="006251A3" w:rsidP="006251A3">
    <w:pPr>
      <w:pStyle w:val="Header"/>
      <w:jc w:val="center"/>
      <w:rPr>
        <w:b/>
        <w:sz w:val="24"/>
        <w:szCs w:val="24"/>
      </w:rPr>
    </w:pPr>
    <w:r w:rsidRPr="006251A3">
      <w:rPr>
        <w:b/>
        <w:sz w:val="24"/>
        <w:szCs w:val="24"/>
      </w:rPr>
      <w:t>700 Warrendale Rd, Gibsonia, PA 15044</w:t>
    </w:r>
  </w:p>
  <w:p w14:paraId="7DBB518A" w14:textId="77777777" w:rsidR="006251A3" w:rsidRPr="006251A3" w:rsidRDefault="006251A3" w:rsidP="006251A3">
    <w:pPr>
      <w:pStyle w:val="Header"/>
      <w:jc w:val="center"/>
      <w:rPr>
        <w:b/>
        <w:sz w:val="24"/>
        <w:szCs w:val="24"/>
      </w:rPr>
    </w:pPr>
  </w:p>
  <w:p w14:paraId="7DBB518B" w14:textId="77777777" w:rsidR="006251A3" w:rsidRPr="006251A3" w:rsidRDefault="006251A3" w:rsidP="006251A3">
    <w:pPr>
      <w:pStyle w:val="Header"/>
      <w:jc w:val="center"/>
      <w:rPr>
        <w:b/>
        <w:sz w:val="24"/>
        <w:szCs w:val="24"/>
      </w:rPr>
    </w:pPr>
    <w:r w:rsidRPr="006251A3">
      <w:rPr>
        <w:b/>
        <w:sz w:val="24"/>
        <w:szCs w:val="24"/>
      </w:rPr>
      <w:t>By-Laws</w:t>
    </w:r>
  </w:p>
  <w:p w14:paraId="7DBB518C" w14:textId="77777777" w:rsidR="000A6F49" w:rsidRPr="006251A3" w:rsidRDefault="000A6F49" w:rsidP="006251A3">
    <w:pPr>
      <w:tabs>
        <w:tab w:val="center" w:pos="4320"/>
        <w:tab w:val="right" w:pos="8640"/>
      </w:tabs>
      <w:jc w:val="center"/>
      <w:rPr>
        <w:b/>
        <w:kern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2E62F26"/>
    <w:lvl w:ilvl="0">
      <w:numFmt w:val="decimal"/>
      <w:lvlText w:val="*"/>
      <w:lvlJc w:val="left"/>
      <w:rPr>
        <w:rFonts w:cs="Times New Roman"/>
      </w:rPr>
    </w:lvl>
  </w:abstractNum>
  <w:abstractNum w:abstractNumId="1" w15:restartNumberingAfterBreak="0">
    <w:nsid w:val="468F1210"/>
    <w:multiLevelType w:val="hybridMultilevel"/>
    <w:tmpl w:val="611283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ABC4128"/>
    <w:multiLevelType w:val="hybridMultilevel"/>
    <w:tmpl w:val="6B9A8E5A"/>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400903"/>
    <w:rsid w:val="00045083"/>
    <w:rsid w:val="0007002A"/>
    <w:rsid w:val="000A6F49"/>
    <w:rsid w:val="000B620B"/>
    <w:rsid w:val="000D3B2B"/>
    <w:rsid w:val="001343DF"/>
    <w:rsid w:val="00160944"/>
    <w:rsid w:val="001C6AF9"/>
    <w:rsid w:val="001E3352"/>
    <w:rsid w:val="002E3DAE"/>
    <w:rsid w:val="002E510F"/>
    <w:rsid w:val="00322AD4"/>
    <w:rsid w:val="00325CD8"/>
    <w:rsid w:val="003330AB"/>
    <w:rsid w:val="00335DA5"/>
    <w:rsid w:val="003819B2"/>
    <w:rsid w:val="003A47EF"/>
    <w:rsid w:val="003B0A8D"/>
    <w:rsid w:val="00400903"/>
    <w:rsid w:val="00414736"/>
    <w:rsid w:val="004E09DF"/>
    <w:rsid w:val="004E2CB9"/>
    <w:rsid w:val="00513CF1"/>
    <w:rsid w:val="005812D4"/>
    <w:rsid w:val="005C48B3"/>
    <w:rsid w:val="005F705A"/>
    <w:rsid w:val="006251A3"/>
    <w:rsid w:val="0064692B"/>
    <w:rsid w:val="00652FEF"/>
    <w:rsid w:val="00701C3E"/>
    <w:rsid w:val="007B4A55"/>
    <w:rsid w:val="007C677F"/>
    <w:rsid w:val="007E5440"/>
    <w:rsid w:val="007F3254"/>
    <w:rsid w:val="00846975"/>
    <w:rsid w:val="00884728"/>
    <w:rsid w:val="008D0550"/>
    <w:rsid w:val="008F0D86"/>
    <w:rsid w:val="00922B3F"/>
    <w:rsid w:val="00973E57"/>
    <w:rsid w:val="009946BC"/>
    <w:rsid w:val="009B0177"/>
    <w:rsid w:val="009C1934"/>
    <w:rsid w:val="009E43B4"/>
    <w:rsid w:val="00A4284B"/>
    <w:rsid w:val="00A85691"/>
    <w:rsid w:val="00AE2773"/>
    <w:rsid w:val="00B154C0"/>
    <w:rsid w:val="00B2317D"/>
    <w:rsid w:val="00B246D1"/>
    <w:rsid w:val="00BF5366"/>
    <w:rsid w:val="00C03F5B"/>
    <w:rsid w:val="00C26BDC"/>
    <w:rsid w:val="00C3525C"/>
    <w:rsid w:val="00C4526F"/>
    <w:rsid w:val="00C453FD"/>
    <w:rsid w:val="00C827C9"/>
    <w:rsid w:val="00C84DCF"/>
    <w:rsid w:val="00C8532B"/>
    <w:rsid w:val="00CA22DC"/>
    <w:rsid w:val="00CB4ECC"/>
    <w:rsid w:val="00CE188E"/>
    <w:rsid w:val="00D14181"/>
    <w:rsid w:val="00D454F4"/>
    <w:rsid w:val="00D77584"/>
    <w:rsid w:val="00D77889"/>
    <w:rsid w:val="00DA3676"/>
    <w:rsid w:val="00DC51F7"/>
    <w:rsid w:val="00DE55DD"/>
    <w:rsid w:val="00E06A30"/>
    <w:rsid w:val="00FA4511"/>
    <w:rsid w:val="00FA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BB50E0"/>
  <w14:defaultImageDpi w14:val="0"/>
  <w15:docId w15:val="{9184B2C8-0352-4EAC-8FBD-24F094B1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73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4736"/>
    <w:rPr>
      <w:rFonts w:ascii="Segoe UI" w:hAnsi="Segoe UI" w:cs="Segoe UI"/>
      <w:kern w:val="28"/>
      <w:sz w:val="18"/>
      <w:szCs w:val="18"/>
    </w:rPr>
  </w:style>
  <w:style w:type="paragraph" w:customStyle="1" w:styleId="Default">
    <w:name w:val="Default"/>
    <w:rsid w:val="009B017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251A3"/>
    <w:pPr>
      <w:tabs>
        <w:tab w:val="center" w:pos="4680"/>
        <w:tab w:val="right" w:pos="9360"/>
      </w:tabs>
    </w:pPr>
  </w:style>
  <w:style w:type="character" w:customStyle="1" w:styleId="HeaderChar">
    <w:name w:val="Header Char"/>
    <w:basedOn w:val="DefaultParagraphFont"/>
    <w:link w:val="Header"/>
    <w:uiPriority w:val="99"/>
    <w:locked/>
    <w:rsid w:val="006251A3"/>
    <w:rPr>
      <w:rFonts w:cs="Times New Roman"/>
      <w:kern w:val="28"/>
      <w:sz w:val="20"/>
      <w:szCs w:val="20"/>
    </w:rPr>
  </w:style>
  <w:style w:type="paragraph" w:styleId="Footer">
    <w:name w:val="footer"/>
    <w:basedOn w:val="Normal"/>
    <w:link w:val="FooterChar"/>
    <w:uiPriority w:val="99"/>
    <w:unhideWhenUsed/>
    <w:rsid w:val="006251A3"/>
    <w:pPr>
      <w:tabs>
        <w:tab w:val="center" w:pos="4680"/>
        <w:tab w:val="right" w:pos="9360"/>
      </w:tabs>
    </w:pPr>
  </w:style>
  <w:style w:type="character" w:customStyle="1" w:styleId="FooterChar">
    <w:name w:val="Footer Char"/>
    <w:basedOn w:val="DefaultParagraphFont"/>
    <w:link w:val="Footer"/>
    <w:uiPriority w:val="99"/>
    <w:locked/>
    <w:rsid w:val="006251A3"/>
    <w:rPr>
      <w:rFonts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CoJo Z</cp:lastModifiedBy>
  <cp:revision>2</cp:revision>
  <cp:lastPrinted>2017-04-21T18:20:00Z</cp:lastPrinted>
  <dcterms:created xsi:type="dcterms:W3CDTF">2020-04-24T17:26:00Z</dcterms:created>
  <dcterms:modified xsi:type="dcterms:W3CDTF">2020-04-24T17:26:00Z</dcterms:modified>
</cp:coreProperties>
</file>